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89" w:rsidRPr="008F1989" w:rsidRDefault="008F1989" w:rsidP="008F1989">
      <w:pPr>
        <w:jc w:val="center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  <w:lang w:val="ru-RU"/>
        </w:rPr>
      </w:pPr>
      <w:r w:rsidRPr="008F1989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  <w:lang w:val="ru-RU"/>
        </w:rPr>
        <w:t>Бан</w:t>
      </w:r>
      <w:r w:rsidRPr="008F1989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  <w:lang w:val="ru-RU"/>
        </w:rPr>
        <w:t>ка счастья»</w:t>
      </w:r>
    </w:p>
    <w:p w:rsidR="00D46E40" w:rsidRDefault="008F198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proofErr w:type="spellStart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</w:t>
      </w:r>
      <w:proofErr w:type="spellEnd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</w:t>
      </w:r>
      <w:proofErr w:type="spellEnd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хотите</w:t>
      </w:r>
      <w:proofErr w:type="spellEnd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больше</w:t>
      </w:r>
      <w:proofErr w:type="spellEnd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счастья</w:t>
      </w:r>
      <w:proofErr w:type="spellEnd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своей</w:t>
      </w:r>
      <w:proofErr w:type="spellEnd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жизни</w:t>
      </w:r>
      <w:proofErr w:type="spellEnd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попробуйте </w:t>
      </w:r>
      <w:proofErr w:type="spellStart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очень</w:t>
      </w:r>
      <w:proofErr w:type="spellEnd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простой</w:t>
      </w:r>
      <w:proofErr w:type="spellEnd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од,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который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называется</w:t>
      </w:r>
      <w:proofErr w:type="spellEnd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«Банка </w:t>
      </w:r>
      <w:proofErr w:type="spellStart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счастья</w:t>
      </w:r>
      <w:proofErr w:type="spellEnd"/>
      <w:r w:rsidRPr="008F1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</w:p>
    <w:p w:rsidR="000D55AC" w:rsidRDefault="000D55A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Идея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проста: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записываете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победы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счастливые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моменты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комплименты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успехи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листочке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бумаги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каждый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день (в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принципе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, частоту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выбираете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складываете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эти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листочки в банку.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выбираете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день,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вытащите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прочтёте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>. </w:t>
      </w:r>
    </w:p>
    <w:p w:rsidR="000D55AC" w:rsidRPr="000D55AC" w:rsidRDefault="000D55AC" w:rsidP="000D55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D55AC">
        <w:rPr>
          <w:rFonts w:ascii="Times New Roman" w:hAnsi="Times New Roman" w:cs="Times New Roman"/>
          <w:b/>
          <w:bCs/>
          <w:sz w:val="24"/>
          <w:szCs w:val="24"/>
          <w:lang w:val="ru-RU"/>
        </w:rPr>
        <w:t>Что туда можно складывать?</w:t>
      </w:r>
    </w:p>
    <w:p w:rsidR="000D55AC" w:rsidRPr="000D55AC" w:rsidRDefault="000D55AC" w:rsidP="000D55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D55AC">
        <w:rPr>
          <w:rFonts w:ascii="Times New Roman" w:hAnsi="Times New Roman" w:cs="Times New Roman"/>
          <w:sz w:val="24"/>
          <w:szCs w:val="24"/>
          <w:lang w:val="ru-RU"/>
        </w:rPr>
        <w:t>Да что угодно! Вы можете бросать туда «счастливые» билетики, памятные мелочи, найденные монетки – решать только вам. Когда я впервые завела себе Банку счастья, я всегда указывала дату на моих заметках, чтобы потом точнее вспоминать день и период жизни. Наличие физической коллекции для хранения и чтения делает ее более эффективной – это вам не записи в телефоне. Кроме того, ваша банка – это отличное напоминание о том, что в неё постоянно нужно класть по чуть-чуть счастья. Если вы пропустите какой-то день, не страшно – просто не забывайте об этом милом и приятном ритуале, который сразу же настраивает вас на позитив.</w:t>
      </w:r>
    </w:p>
    <w:p w:rsidR="008F1989" w:rsidRPr="008F1989" w:rsidRDefault="000D55A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Можно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банку </w:t>
      </w:r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0D55AC">
        <w:rPr>
          <w:rFonts w:ascii="Times New Roman" w:hAnsi="Times New Roman" w:cs="Times New Roman"/>
          <w:sz w:val="24"/>
          <w:szCs w:val="24"/>
        </w:rPr>
        <w:t xml:space="preserve"> капсулу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и не читайте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её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содержимое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но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прошедствию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лет достать и прочитать.</w:t>
      </w:r>
      <w:bookmarkStart w:id="0" w:name="_GoBack"/>
      <w:bookmarkEnd w:id="0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55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55AC">
        <w:rPr>
          <w:rFonts w:ascii="Times New Roman" w:hAnsi="Times New Roman" w:cs="Times New Roman"/>
          <w:sz w:val="24"/>
          <w:szCs w:val="24"/>
        </w:rPr>
        <w:t>омните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правила для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своего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собственного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счастья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устанавливаете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5AC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0D55AC">
        <w:rPr>
          <w:rFonts w:ascii="Times New Roman" w:hAnsi="Times New Roman" w:cs="Times New Roman"/>
          <w:sz w:val="24"/>
          <w:szCs w:val="24"/>
        </w:rPr>
        <w:t>!</w:t>
      </w:r>
      <w:r w:rsidRPr="000D55AC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>
            <wp:extent cx="140335" cy="205740"/>
            <wp:effectExtent l="0" t="0" r="0" b="3810"/>
            <wp:docPr id="2" name="Рисунок 2" descr="Flytothesk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ytothesky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5AC">
        <w:rPr>
          <w:rFonts w:ascii="Times New Roman" w:hAnsi="Times New Roman" w:cs="Times New Roman"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60825" cy="2775585"/>
            <wp:effectExtent l="0" t="0" r="0" b="5715"/>
            <wp:wrapSquare wrapText="bothSides"/>
            <wp:docPr id="1" name="Рисунок 1" descr="https://flytothesky.ru/wp-content/uploads/2018/01/2-2-696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ytothesky.ru/wp-content/uploads/2018/01/2-2-696x4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</w:p>
    <w:sectPr w:rsidR="008F1989" w:rsidRPr="008F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89"/>
    <w:rsid w:val="000D55AC"/>
    <w:rsid w:val="007A678D"/>
    <w:rsid w:val="008F1989"/>
    <w:rsid w:val="00D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A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A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2020-03-31T10:29:00Z</dcterms:created>
  <dcterms:modified xsi:type="dcterms:W3CDTF">2020-03-31T11:24:00Z</dcterms:modified>
</cp:coreProperties>
</file>