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6" w:rsidRPr="00346B16" w:rsidRDefault="00346B16" w:rsidP="00346B16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6B16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НАВЧАЛЬНИХ ДОСЯГНЕНЬ З ХІМІЇ</w:t>
      </w:r>
    </w:p>
    <w:p w:rsidR="00346B16" w:rsidRPr="00346B16" w:rsidRDefault="00346B16" w:rsidP="00346B16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6B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346B16" w:rsidRPr="00346B16" w:rsidRDefault="00346B16" w:rsidP="00346B16">
      <w:pPr>
        <w:pStyle w:val="basic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6B1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розроблені вчителем хімії ПІЮКОВОЮ І.А.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Визначальними в оцінюванні рівня навчальних досягнень учнів з хімії є особистісні результати пізнавальної діяльності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 xml:space="preserve">в яких відображаються </w:t>
      </w:r>
      <w:proofErr w:type="spellStart"/>
      <w:r w:rsidRPr="00346B16">
        <w:rPr>
          <w:sz w:val="24"/>
          <w:szCs w:val="24"/>
          <w:lang w:val="uk-UA"/>
        </w:rPr>
        <w:t>загальнопредметні</w:t>
      </w:r>
      <w:proofErr w:type="spellEnd"/>
      <w:r w:rsidRPr="00346B16">
        <w:rPr>
          <w:sz w:val="24"/>
          <w:szCs w:val="24"/>
          <w:lang w:val="uk-UA"/>
        </w:rPr>
        <w:t xml:space="preserve"> компетентності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>набуті учнями в процесі  навчання</w:t>
      </w:r>
      <w:r w:rsidRPr="00346B16">
        <w:rPr>
          <w:rFonts w:ascii="Times New Roman"/>
          <w:sz w:val="24"/>
          <w:szCs w:val="24"/>
          <w:lang w:val="uk-UA"/>
        </w:rPr>
        <w:t>.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За відмінностями між обсягом і глибиною досягнутих результатів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>ступенем самостійності у виконанні завдань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>здатністю використовувати  знання  у нових ситуаціях виокремлено  рівні навчальних досягнень учнів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 xml:space="preserve">що  оцінюються за </w:t>
      </w:r>
      <w:r w:rsidRPr="00346B16">
        <w:rPr>
          <w:rFonts w:ascii="Times New Roman"/>
          <w:sz w:val="24"/>
          <w:szCs w:val="24"/>
          <w:lang w:val="uk-UA"/>
        </w:rPr>
        <w:t>12</w:t>
      </w:r>
      <w:r w:rsidRPr="00346B16">
        <w:rPr>
          <w:sz w:val="24"/>
          <w:szCs w:val="24"/>
          <w:lang w:val="uk-UA"/>
        </w:rPr>
        <w:softHyphen/>
        <w:t>бальною шкалою</w:t>
      </w:r>
      <w:r w:rsidRPr="00346B16">
        <w:rPr>
          <w:rFonts w:ascii="Times New Roman"/>
          <w:sz w:val="24"/>
          <w:szCs w:val="24"/>
          <w:lang w:val="uk-UA"/>
        </w:rPr>
        <w:t>.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Кожний наступний рівень вбирає в себе вимоги до попереднього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>а також додає нові характеристики</w:t>
      </w:r>
      <w:r w:rsidRPr="00346B16">
        <w:rPr>
          <w:rFonts w:ascii="Times New Roman"/>
          <w:sz w:val="24"/>
          <w:szCs w:val="24"/>
          <w:lang w:val="uk-UA"/>
        </w:rPr>
        <w:t xml:space="preserve">.   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346B16">
        <w:rPr>
          <w:spacing w:val="-1"/>
          <w:sz w:val="24"/>
          <w:szCs w:val="24"/>
          <w:lang w:val="uk-UA"/>
        </w:rPr>
        <w:t>При  оцінюванні рівня навчальних досягнень  з хімії враховується</w:t>
      </w:r>
      <w:r w:rsidRPr="00346B16">
        <w:rPr>
          <w:rFonts w:ascii="Times New Roman"/>
          <w:spacing w:val="-1"/>
          <w:sz w:val="24"/>
          <w:szCs w:val="24"/>
          <w:lang w:val="uk-UA"/>
        </w:rPr>
        <w:t xml:space="preserve">: 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оволодіння хімічною мовою як засобом відображення знань про речовини і хімічні явища</w:t>
      </w:r>
      <w:r w:rsidRPr="00346B16">
        <w:rPr>
          <w:rFonts w:ascii="Times New Roman"/>
          <w:sz w:val="24"/>
          <w:szCs w:val="24"/>
          <w:lang w:val="uk-UA"/>
        </w:rPr>
        <w:t>;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рівень засвоєння теоретичних знань</w:t>
      </w:r>
      <w:r w:rsidRPr="00346B16">
        <w:rPr>
          <w:rFonts w:ascii="Times New Roman"/>
          <w:sz w:val="24"/>
          <w:szCs w:val="24"/>
          <w:lang w:val="uk-UA"/>
        </w:rPr>
        <w:t xml:space="preserve">; 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сформованість експериментальних умінь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>необхідних  для виконання хімічних дослідів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>передбачених навчальною програмою</w:t>
      </w:r>
      <w:r w:rsidRPr="00346B16">
        <w:rPr>
          <w:rFonts w:ascii="Times New Roman"/>
          <w:sz w:val="24"/>
          <w:szCs w:val="24"/>
          <w:lang w:val="uk-UA"/>
        </w:rPr>
        <w:t>;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здатність учнів застосовувати набуті знання на практиці</w:t>
      </w:r>
      <w:r w:rsidRPr="00346B16">
        <w:rPr>
          <w:rFonts w:ascii="Times New Roman"/>
          <w:sz w:val="24"/>
          <w:szCs w:val="24"/>
          <w:lang w:val="uk-UA"/>
        </w:rPr>
        <w:t xml:space="preserve">; 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уміння розв’язувати розрахункові задачі</w:t>
      </w:r>
      <w:r w:rsidRPr="00346B16">
        <w:rPr>
          <w:rFonts w:ascii="Times New Roman"/>
          <w:sz w:val="24"/>
          <w:szCs w:val="24"/>
          <w:lang w:val="uk-UA"/>
        </w:rPr>
        <w:t>.</w:t>
      </w:r>
    </w:p>
    <w:p w:rsidR="00683E9F" w:rsidRPr="00346B16" w:rsidRDefault="00683E9F" w:rsidP="00346B16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46B16">
        <w:rPr>
          <w:sz w:val="24"/>
          <w:szCs w:val="24"/>
          <w:lang w:val="uk-UA"/>
        </w:rPr>
        <w:t>Усі види оцінювання навчальних досягнень учнів здійснюються за характеристиками</w:t>
      </w:r>
      <w:r w:rsidRPr="00346B16">
        <w:rPr>
          <w:rFonts w:ascii="Times New Roman"/>
          <w:sz w:val="24"/>
          <w:szCs w:val="24"/>
          <w:lang w:val="uk-UA"/>
        </w:rPr>
        <w:t xml:space="preserve">, </w:t>
      </w:r>
      <w:r w:rsidRPr="00346B16">
        <w:rPr>
          <w:sz w:val="24"/>
          <w:szCs w:val="24"/>
          <w:lang w:val="uk-UA"/>
        </w:rPr>
        <w:t>наведеними в таблицях</w:t>
      </w:r>
      <w:r w:rsidRPr="00346B16">
        <w:rPr>
          <w:rFonts w:ascii="Times New Roman"/>
          <w:sz w:val="24"/>
          <w:szCs w:val="24"/>
          <w:lang w:val="uk-UA"/>
        </w:rPr>
        <w:t xml:space="preserve">. </w:t>
      </w:r>
    </w:p>
    <w:p w:rsidR="00683E9F" w:rsidRPr="00346B16" w:rsidRDefault="00683E9F" w:rsidP="00683E9F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46B16">
        <w:rPr>
          <w:b/>
          <w:bCs/>
          <w:i/>
          <w:iCs/>
          <w:sz w:val="24"/>
          <w:szCs w:val="24"/>
          <w:lang w:val="uk-UA"/>
        </w:rPr>
        <w:t>Оцінювання теоретичних знань</w:t>
      </w:r>
    </w:p>
    <w:tbl>
      <w:tblPr>
        <w:tblW w:w="10351" w:type="dxa"/>
        <w:jc w:val="center"/>
        <w:tblInd w:w="108" w:type="dxa"/>
        <w:tblLayout w:type="fixed"/>
        <w:tblLook w:val="0000"/>
      </w:tblPr>
      <w:tblGrid>
        <w:gridCol w:w="1449"/>
        <w:gridCol w:w="823"/>
        <w:gridCol w:w="8079"/>
      </w:tblGrid>
      <w:tr w:rsidR="00683E9F" w:rsidRPr="00346B16" w:rsidTr="00346B16">
        <w:trPr>
          <w:cantSplit/>
          <w:trHeight w:val="605"/>
          <w:tblHeader/>
          <w:jc w:val="center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346B16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346B16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346B16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683E9F" w:rsidRPr="00346B16" w:rsidTr="00346B16">
        <w:trPr>
          <w:cantSplit/>
          <w:trHeight w:val="358"/>
          <w:jc w:val="center"/>
        </w:trPr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346B16">
              <w:rPr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z w:val="24"/>
                <w:szCs w:val="24"/>
                <w:lang w:val="uk-UA"/>
              </w:rPr>
              <w:t xml:space="preserve">розпізнає деякі хімічні об’єкти 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346B16">
              <w:rPr>
                <w:sz w:val="24"/>
                <w:szCs w:val="24"/>
                <w:lang w:val="uk-UA"/>
              </w:rPr>
              <w:t>хімічні символи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формули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явища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посуд тощо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z w:val="24"/>
                <w:szCs w:val="24"/>
                <w:lang w:val="uk-UA"/>
              </w:rPr>
              <w:t xml:space="preserve">і називає їх 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346B16">
              <w:rPr>
                <w:sz w:val="24"/>
                <w:szCs w:val="24"/>
                <w:lang w:val="uk-UA"/>
              </w:rPr>
              <w:t>на побутовому рівні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>)</w:t>
            </w:r>
          </w:p>
        </w:tc>
      </w:tr>
      <w:tr w:rsidR="00683E9F" w:rsidRPr="00346B16" w:rsidTr="00346B16">
        <w:trPr>
          <w:cantSplit/>
          <w:trHeight w:val="245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346B16">
              <w:rPr>
                <w:spacing w:val="-2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описує деякі хімічні об’єкти за певними ознаками</w:t>
            </w:r>
          </w:p>
        </w:tc>
      </w:tr>
      <w:tr w:rsidR="00683E9F" w:rsidRPr="00346B16" w:rsidTr="00346B16">
        <w:trPr>
          <w:cantSplit/>
          <w:trHeight w:val="340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346B16">
              <w:rPr>
                <w:spacing w:val="-2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683E9F" w:rsidRPr="00346B16" w:rsidTr="00346B16">
        <w:trPr>
          <w:cantSplit/>
          <w:trHeight w:val="245"/>
          <w:jc w:val="center"/>
        </w:trPr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відтворює деякі факти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що стосуються хімічних сполук і явищ </w:t>
            </w:r>
          </w:p>
        </w:tc>
      </w:tr>
      <w:tr w:rsidR="00683E9F" w:rsidRPr="00346B16" w:rsidTr="00346B16">
        <w:trPr>
          <w:cantSplit/>
          <w:trHeight w:val="326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6"/>
                <w:sz w:val="24"/>
                <w:szCs w:val="24"/>
                <w:lang w:val="uk-UA"/>
              </w:rPr>
            </w:pPr>
            <w:r w:rsidRPr="00346B16">
              <w:rPr>
                <w:spacing w:val="-6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відтворює окремі частини навчального матеріалу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дає визначення основних понять</w:t>
            </w:r>
          </w:p>
        </w:tc>
      </w:tr>
      <w:tr w:rsidR="00683E9F" w:rsidRPr="00346B16" w:rsidTr="00346B16">
        <w:trPr>
          <w:cantSplit/>
          <w:trHeight w:val="245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346B16">
              <w:rPr>
                <w:spacing w:val="-2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послідовно відтворює значну частину навчального матеріалу</w:t>
            </w:r>
          </w:p>
        </w:tc>
      </w:tr>
      <w:tr w:rsidR="00683E9F" w:rsidRPr="00346B16" w:rsidTr="00346B16">
        <w:trPr>
          <w:cantSplit/>
          <w:trHeight w:val="368"/>
          <w:jc w:val="center"/>
        </w:trPr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346B16">
              <w:rPr>
                <w:spacing w:val="-2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відтворює навчальний матеріал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наводить  приклади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з допомогою вчителя порівнює хімічні об’єкти</w:t>
            </w:r>
          </w:p>
        </w:tc>
      </w:tr>
      <w:tr w:rsidR="00683E9F" w:rsidRPr="00346B16" w:rsidTr="00346B16">
        <w:trPr>
          <w:cantSplit/>
          <w:trHeight w:val="358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5"/>
                <w:sz w:val="24"/>
                <w:szCs w:val="24"/>
                <w:lang w:val="uk-UA"/>
              </w:rPr>
            </w:pPr>
            <w:r w:rsidRPr="00346B16">
              <w:rPr>
                <w:spacing w:val="-5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5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5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5"/>
                <w:sz w:val="24"/>
                <w:szCs w:val="24"/>
                <w:lang w:val="uk-UA"/>
              </w:rPr>
              <w:t>логічно відтворює фактичний і теоретичний навчальний матеріал</w:t>
            </w:r>
            <w:r w:rsidRPr="00346B16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5"/>
                <w:sz w:val="24"/>
                <w:szCs w:val="24"/>
                <w:lang w:val="uk-UA"/>
              </w:rPr>
              <w:t>застосовує знання в стандартних умовах</w:t>
            </w:r>
            <w:r w:rsidRPr="00346B16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5"/>
                <w:sz w:val="24"/>
                <w:szCs w:val="24"/>
                <w:lang w:val="uk-UA"/>
              </w:rPr>
              <w:t>порівнює</w:t>
            </w:r>
            <w:r w:rsidRPr="00346B16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5"/>
                <w:sz w:val="24"/>
                <w:szCs w:val="24"/>
                <w:lang w:val="uk-UA"/>
              </w:rPr>
              <w:t xml:space="preserve">класифікує хімічні об’єкти </w:t>
            </w:r>
          </w:p>
        </w:tc>
      </w:tr>
      <w:tr w:rsidR="00683E9F" w:rsidRPr="00346B16" w:rsidTr="00346B16">
        <w:trPr>
          <w:cantSplit/>
          <w:trHeight w:val="372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6"/>
                <w:sz w:val="24"/>
                <w:szCs w:val="24"/>
                <w:lang w:val="uk-UA"/>
              </w:rPr>
            </w:pPr>
            <w:r w:rsidRPr="00346B16">
              <w:rPr>
                <w:spacing w:val="-6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володіє знаннями основоположних хімічних теорій і фактів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наводить приклади на підтвердження цього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аналізує інформацію</w:t>
            </w:r>
            <w:r w:rsidRPr="00346B16">
              <w:rPr>
                <w:rFonts w:ascii="Times New Roman"/>
                <w:spacing w:val="-6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6"/>
                <w:sz w:val="24"/>
                <w:szCs w:val="24"/>
                <w:lang w:val="uk-UA"/>
              </w:rPr>
              <w:t>робить   висновки</w:t>
            </w:r>
          </w:p>
        </w:tc>
      </w:tr>
      <w:tr w:rsidR="00683E9F" w:rsidRPr="00346B16" w:rsidTr="00346B16">
        <w:trPr>
          <w:cantSplit/>
          <w:trHeight w:val="358"/>
          <w:jc w:val="center"/>
        </w:trPr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володіє навчальним матеріалом і застосовує знання на практиці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узагальнює й систематизує інформацію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робить аргументовані висновки</w:t>
            </w:r>
          </w:p>
        </w:tc>
      </w:tr>
      <w:tr w:rsidR="00683E9F" w:rsidRPr="00346B16" w:rsidTr="00346B16">
        <w:trPr>
          <w:cantSplit/>
          <w:trHeight w:val="689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володіє засвоєними знаннями і використовує їх у нестандартних ситуаціях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встановлює зв’язки між явищами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самостійно знаходить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оцінює і використовує інформацію з різних джерел згідно з поставленим завданням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робить </w:t>
            </w:r>
            <w:proofErr w:type="spellStart"/>
            <w:r w:rsidRPr="00346B16">
              <w:rPr>
                <w:spacing w:val="-3"/>
                <w:sz w:val="24"/>
                <w:szCs w:val="24"/>
                <w:lang w:val="uk-UA"/>
              </w:rPr>
              <w:t>узагальнювальні</w:t>
            </w:r>
            <w:proofErr w:type="spellEnd"/>
            <w:r w:rsidRPr="00346B16">
              <w:rPr>
                <w:spacing w:val="-3"/>
                <w:sz w:val="24"/>
                <w:szCs w:val="24"/>
                <w:lang w:val="uk-UA"/>
              </w:rPr>
              <w:t xml:space="preserve"> висновки</w:t>
            </w:r>
          </w:p>
        </w:tc>
      </w:tr>
      <w:tr w:rsidR="00683E9F" w:rsidRPr="00346B16" w:rsidTr="00346B16">
        <w:trPr>
          <w:cantSplit/>
          <w:trHeight w:val="698"/>
          <w:jc w:val="center"/>
        </w:trPr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E9F" w:rsidRPr="00346B16" w:rsidRDefault="00683E9F" w:rsidP="008034D1">
            <w:pPr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Times New Roman"/>
                <w:sz w:val="24"/>
                <w:szCs w:val="24"/>
                <w:lang w:val="uk-UA"/>
              </w:rPr>
            </w:pPr>
            <w:r w:rsidRPr="00346B16">
              <w:rPr>
                <w:rFonts w:asci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346B16">
              <w:rPr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z w:val="24"/>
                <w:szCs w:val="24"/>
                <w:lang w:val="uk-UA"/>
              </w:rPr>
              <w:t>має системні знання з предмета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аргументовано використовує їх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у тому числі в проблемних ситуаціях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z w:val="24"/>
                <w:szCs w:val="24"/>
                <w:lang w:val="uk-UA"/>
              </w:rPr>
              <w:t>аналізує додаткову інформацію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z w:val="24"/>
                <w:szCs w:val="24"/>
                <w:lang w:val="uk-UA"/>
              </w:rPr>
              <w:t>самостійно оцінює явища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приймає рішення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висловлює судження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пов’язані з речовинами та їх перетвореннями</w:t>
            </w:r>
          </w:p>
        </w:tc>
      </w:tr>
    </w:tbl>
    <w:p w:rsidR="00683E9F" w:rsidRPr="00346B16" w:rsidRDefault="00683E9F" w:rsidP="00683E9F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346B16">
        <w:rPr>
          <w:i/>
          <w:iCs/>
          <w:sz w:val="24"/>
          <w:szCs w:val="24"/>
          <w:lang w:val="uk-UA"/>
        </w:rPr>
        <w:t>Оцінювання практичних робіт</w:t>
      </w:r>
    </w:p>
    <w:tbl>
      <w:tblPr>
        <w:tblW w:w="10456" w:type="dxa"/>
        <w:jc w:val="center"/>
        <w:tblInd w:w="108" w:type="dxa"/>
        <w:tblLayout w:type="fixed"/>
        <w:tblLook w:val="0000"/>
      </w:tblPr>
      <w:tblGrid>
        <w:gridCol w:w="1490"/>
        <w:gridCol w:w="8966"/>
      </w:tblGrid>
      <w:tr w:rsidR="00683E9F" w:rsidRPr="00346B16" w:rsidTr="00346B16">
        <w:trPr>
          <w:cantSplit/>
          <w:trHeight w:val="620"/>
          <w:tblHeader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346B16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346B16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683E9F" w:rsidRPr="00346B16" w:rsidTr="00346B16">
        <w:trPr>
          <w:cantSplit/>
          <w:trHeight w:val="373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346B16">
              <w:rPr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z w:val="24"/>
                <w:szCs w:val="24"/>
                <w:lang w:val="uk-UA"/>
              </w:rPr>
              <w:t>знає правила безпеки під час проведення практичних робіт</w:t>
            </w:r>
            <w:r w:rsidRPr="00346B16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z w:val="24"/>
                <w:szCs w:val="24"/>
                <w:lang w:val="uk-UA"/>
              </w:rPr>
              <w:t>виконує найпростіші хімічні досліди під керівництвом вчителя</w:t>
            </w:r>
          </w:p>
        </w:tc>
      </w:tr>
      <w:tr w:rsidR="00683E9F" w:rsidRPr="00346B16" w:rsidTr="00346B16">
        <w:trPr>
          <w:cantSplit/>
          <w:trHeight w:val="193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складає прилади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з допомогою вчителя виконує окремі хімічні досліди згідно з інструкцією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описує хід виконання дослідів</w:t>
            </w:r>
          </w:p>
        </w:tc>
      </w:tr>
      <w:tr w:rsidR="00683E9F" w:rsidRPr="00346B16" w:rsidTr="00346B16">
        <w:trPr>
          <w:cantSplit/>
          <w:trHeight w:val="383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346B16">
              <w:rPr>
                <w:spacing w:val="-2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самостійно виконує практичні роботи згідно з інструкцією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описує спостереження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робить   висновки</w:t>
            </w:r>
          </w:p>
        </w:tc>
      </w:tr>
      <w:tr w:rsidR="00683E9F" w:rsidRPr="00346B16" w:rsidTr="00346B16">
        <w:trPr>
          <w:cantSplit/>
          <w:trHeight w:val="373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виконує хімічні експерименти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раціонально використовуючи обладнання і реактиви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описує поетапні спостереження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складає звіт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що містить обґрунтовані висновки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виконує експериментальні задачі за власним планом</w:t>
            </w:r>
          </w:p>
        </w:tc>
      </w:tr>
    </w:tbl>
    <w:p w:rsidR="00683E9F" w:rsidRPr="00346B16" w:rsidRDefault="00683E9F" w:rsidP="00683E9F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46B16">
        <w:rPr>
          <w:b/>
          <w:bCs/>
          <w:i/>
          <w:iCs/>
          <w:sz w:val="24"/>
          <w:szCs w:val="24"/>
          <w:lang w:val="uk-UA"/>
        </w:rPr>
        <w:t>Оцінювання розв’язування розрахункових задач</w:t>
      </w:r>
    </w:p>
    <w:tbl>
      <w:tblPr>
        <w:tblW w:w="10509" w:type="dxa"/>
        <w:jc w:val="center"/>
        <w:tblInd w:w="-24" w:type="dxa"/>
        <w:tblLayout w:type="fixed"/>
        <w:tblLook w:val="0000"/>
      </w:tblPr>
      <w:tblGrid>
        <w:gridCol w:w="1597"/>
        <w:gridCol w:w="8912"/>
      </w:tblGrid>
      <w:tr w:rsidR="00683E9F" w:rsidRPr="00346B16" w:rsidTr="00346B16">
        <w:trPr>
          <w:cantSplit/>
          <w:trHeight w:val="620"/>
          <w:tblHeader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346B16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346B16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учнів</w:t>
            </w:r>
          </w:p>
        </w:tc>
      </w:tr>
      <w:tr w:rsidR="00683E9F" w:rsidRPr="00346B16" w:rsidTr="00346B16">
        <w:trPr>
          <w:cantSplit/>
          <w:trHeight w:val="332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 xml:space="preserve">Розв’язування задач не передбачене </w:t>
            </w:r>
          </w:p>
        </w:tc>
      </w:tr>
      <w:tr w:rsidR="00683E9F" w:rsidRPr="00346B16" w:rsidTr="00346B16">
        <w:trPr>
          <w:cantSplit/>
          <w:trHeight w:val="193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складає скорочену умову задачі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робить обчислення лише з готовою формулою</w:t>
            </w:r>
          </w:p>
        </w:tc>
      </w:tr>
      <w:tr w:rsidR="00683E9F" w:rsidRPr="00346B16" w:rsidTr="00346B16">
        <w:trPr>
          <w:cantSplit/>
          <w:trHeight w:val="383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346B16">
              <w:rPr>
                <w:spacing w:val="-2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наводить потрібні формули речовин і рівняння реакцій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розв’язує задачі</w:t>
            </w:r>
            <w:r w:rsidRPr="00346B16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346B16">
              <w:rPr>
                <w:spacing w:val="-2"/>
                <w:sz w:val="24"/>
                <w:szCs w:val="24"/>
                <w:lang w:val="uk-UA"/>
              </w:rPr>
              <w:t>користуючись алгоритмом</w:t>
            </w:r>
          </w:p>
        </w:tc>
      </w:tr>
      <w:tr w:rsidR="00683E9F" w:rsidRPr="00346B16" w:rsidTr="00346B16">
        <w:trPr>
          <w:cantSplit/>
          <w:trHeight w:val="327"/>
          <w:jc w:val="center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46B16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3E9F" w:rsidRPr="00346B16" w:rsidRDefault="00683E9F" w:rsidP="008034D1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346B16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самостійно і раціонально розв’язує задачі</w:t>
            </w:r>
            <w:r w:rsidRPr="00346B16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346B16">
              <w:rPr>
                <w:spacing w:val="-3"/>
                <w:sz w:val="24"/>
                <w:szCs w:val="24"/>
                <w:lang w:val="uk-UA"/>
              </w:rPr>
              <w:t>розв’язує комбіновані задачі</w:t>
            </w:r>
          </w:p>
        </w:tc>
      </w:tr>
    </w:tbl>
    <w:p w:rsidR="00683E9F" w:rsidRPr="00346B16" w:rsidRDefault="00683E9F" w:rsidP="00683E9F">
      <w:pPr>
        <w:pStyle w:val="basic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D5E7C" w:rsidRPr="00346B16" w:rsidRDefault="004D5E7C">
      <w:pPr>
        <w:rPr>
          <w:lang w:val="uk-UA"/>
        </w:rPr>
      </w:pPr>
    </w:p>
    <w:sectPr w:rsidR="004D5E7C" w:rsidRPr="00346B16" w:rsidSect="00346B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3E9F"/>
    <w:rsid w:val="00040299"/>
    <w:rsid w:val="00070EB9"/>
    <w:rsid w:val="00253E46"/>
    <w:rsid w:val="00346B16"/>
    <w:rsid w:val="004666CF"/>
    <w:rsid w:val="004D5E7C"/>
    <w:rsid w:val="00534DE6"/>
    <w:rsid w:val="0059073D"/>
    <w:rsid w:val="006765AE"/>
    <w:rsid w:val="00683E9F"/>
    <w:rsid w:val="006E69A1"/>
    <w:rsid w:val="00794197"/>
    <w:rsid w:val="007E050C"/>
    <w:rsid w:val="008C0B51"/>
    <w:rsid w:val="00AD121F"/>
    <w:rsid w:val="00B36B9D"/>
    <w:rsid w:val="00D648E3"/>
    <w:rsid w:val="00D97BC5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683E9F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683E9F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Company>Grizli777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2</cp:revision>
  <cp:lastPrinted>2021-11-12T12:34:00Z</cp:lastPrinted>
  <dcterms:created xsi:type="dcterms:W3CDTF">2021-11-12T10:46:00Z</dcterms:created>
  <dcterms:modified xsi:type="dcterms:W3CDTF">2021-11-12T12:34:00Z</dcterms:modified>
</cp:coreProperties>
</file>